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AABF" w14:textId="77777777" w:rsidR="00277E99" w:rsidRDefault="00DD2A18">
      <w:pPr>
        <w:pStyle w:val="Header2"/>
      </w:pPr>
      <w:r>
        <w:rPr>
          <w:rStyle w:val="eop"/>
          <w:rFonts w:ascii="Calibri" w:hAnsi="Calibri"/>
        </w:rPr>
        <w:t> </w:t>
      </w:r>
      <w:r>
        <w:t>** IMPORTANT **</w:t>
      </w:r>
    </w:p>
    <w:p w14:paraId="4206AAC0" w14:textId="77777777" w:rsidR="00277E99" w:rsidRDefault="00DD2A18">
      <w:pPr>
        <w:pStyle w:val="Header2"/>
      </w:pPr>
      <w:r>
        <w:rPr>
          <w:rStyle w:val="normaltextrun"/>
        </w:rPr>
        <w:t xml:space="preserve">TO COMPLETE YOUR APPLICATION SUCCESSFULLY PLEASE FOLLOW THESE STEPS </w:t>
      </w:r>
    </w:p>
    <w:p w14:paraId="4206AAC1" w14:textId="77777777" w:rsidR="00277E99" w:rsidRDefault="00DD2A18" w:rsidP="00326917">
      <w:pPr>
        <w:pStyle w:val="Header2"/>
        <w:numPr>
          <w:ilvl w:val="0"/>
          <w:numId w:val="2"/>
        </w:numPr>
        <w:jc w:val="both"/>
      </w:pPr>
      <w:r>
        <w:rPr>
          <w:rStyle w:val="normaltextrun"/>
        </w:rPr>
        <w:t xml:space="preserve">READ – TIPS FOR COMPLETING AND BUILDING A STRONG APPLICATION </w:t>
      </w:r>
    </w:p>
    <w:p w14:paraId="4206AAC2" w14:textId="77777777" w:rsidR="00277E99" w:rsidRDefault="00DD2A18">
      <w:pPr>
        <w:pStyle w:val="Header2"/>
        <w:numPr>
          <w:ilvl w:val="0"/>
          <w:numId w:val="2"/>
        </w:numPr>
      </w:pPr>
      <w:r>
        <w:rPr>
          <w:rStyle w:val="normaltextrun"/>
        </w:rPr>
        <w:t>DOWNLOAD YOUR APPLICATION FORM ON YOUR DEVICE</w:t>
      </w:r>
    </w:p>
    <w:p w14:paraId="4206AAC3" w14:textId="77777777" w:rsidR="00277E99" w:rsidRDefault="00DD2A18">
      <w:pPr>
        <w:pStyle w:val="Header2"/>
        <w:numPr>
          <w:ilvl w:val="0"/>
          <w:numId w:val="2"/>
        </w:numPr>
      </w:pPr>
      <w:r>
        <w:rPr>
          <w:rStyle w:val="normaltextrun"/>
        </w:rPr>
        <w:t xml:space="preserve">COMPLETE YOUR APPLICATION FORM </w:t>
      </w:r>
    </w:p>
    <w:p w14:paraId="4206AAC4" w14:textId="77777777" w:rsidR="00277E99" w:rsidRDefault="00DD2A18">
      <w:pPr>
        <w:pStyle w:val="Header2"/>
        <w:numPr>
          <w:ilvl w:val="0"/>
          <w:numId w:val="2"/>
        </w:numPr>
      </w:pPr>
      <w:r>
        <w:rPr>
          <w:rStyle w:val="normaltextrun"/>
        </w:rPr>
        <w:t>COPY AND PASTE YOUR RESPONSES INTO THE APPLICATION PORTAL</w:t>
      </w:r>
    </w:p>
    <w:p w14:paraId="4206AAC5" w14:textId="77777777" w:rsidR="00277E99" w:rsidRDefault="00DD2A18">
      <w:pPr>
        <w:pStyle w:val="Header1"/>
      </w:pPr>
      <w:r>
        <w:rPr>
          <w:rStyle w:val="normaltextrun"/>
        </w:rPr>
        <w:t>Tips for completing and building a strong Application </w:t>
      </w:r>
      <w:r>
        <w:rPr>
          <w:rStyle w:val="eop"/>
        </w:rPr>
        <w:t> </w:t>
      </w:r>
    </w:p>
    <w:p w14:paraId="4206AAC6" w14:textId="77777777" w:rsidR="00277E99" w:rsidRDefault="00DD2A18">
      <w:pPr>
        <w:pStyle w:val="paragraph"/>
        <w:spacing w:before="0" w:after="0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A strong application can be completed if you have familiarity with Stronger Smarter Institute Language and Processes. To complete a strong application, follow the suggested link to SSI readings: </w:t>
      </w:r>
      <w:r>
        <w:rPr>
          <w:rFonts w:ascii="Calibri" w:eastAsia="Yu Mincho" w:hAnsi="Calibri" w:cs="Arial"/>
          <w:color w:val="4472C4"/>
          <w:sz w:val="22"/>
          <w:szCs w:val="22"/>
          <w:lang w:val="en-GB"/>
        </w:rPr>
        <w:t xml:space="preserve"> </w:t>
      </w:r>
      <w:hyperlink r:id="rId10" w:history="1">
        <w:r>
          <w:rPr>
            <w:rStyle w:val="Hyperlink"/>
            <w:rFonts w:ascii="Calibri" w:eastAsia="Yu Mincho" w:hAnsi="Calibri" w:cs="Arial"/>
            <w:sz w:val="22"/>
            <w:szCs w:val="22"/>
            <w:lang w:val="en-GB"/>
          </w:rPr>
          <w:t>https://strongersmarter.com.au/stronger-smarter-approach/</w:t>
        </w:r>
      </w:hyperlink>
      <w:r>
        <w:rPr>
          <w:rFonts w:ascii="Calibri" w:eastAsia="Yu Mincho" w:hAnsi="Calibri" w:cs="Arial"/>
          <w:color w:val="4472C4"/>
          <w:sz w:val="22"/>
          <w:szCs w:val="22"/>
          <w:lang w:val="en-GB"/>
        </w:rPr>
        <w:t xml:space="preserve"> </w:t>
      </w:r>
    </w:p>
    <w:p w14:paraId="4206AAC7" w14:textId="77777777" w:rsidR="00277E99" w:rsidRDefault="00277E99">
      <w:pPr>
        <w:pStyle w:val="paragraph"/>
        <w:spacing w:before="0" w:after="0"/>
      </w:pPr>
    </w:p>
    <w:p w14:paraId="4206AAC8" w14:textId="77777777" w:rsidR="00277E99" w:rsidRDefault="00DD2A18">
      <w:pPr>
        <w:pStyle w:val="paragraph"/>
        <w:spacing w:before="0" w:after="0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above readings encourage participants to reflect on their capacity to make a difference and explore ways to enhance educational outcomes for Indigenous students.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C9" w14:textId="77777777" w:rsidR="00277E99" w:rsidRDefault="00DD2A18">
      <w:pPr>
        <w:pStyle w:val="Header2"/>
      </w:pPr>
      <w:r>
        <w:rPr>
          <w:rStyle w:val="normaltextrun"/>
        </w:rPr>
        <w:t>Research the topics regarding the questions</w:t>
      </w:r>
    </w:p>
    <w:p w14:paraId="4206AACA" w14:textId="20814767" w:rsidR="00277E99" w:rsidRDefault="00DD2A18">
      <w:pPr>
        <w:pStyle w:val="paragraph"/>
        <w:spacing w:before="0" w:after="0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Suggestions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for your research to support your application can be done through a variety of avenues: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9CFE28" w14:textId="0B53DA29" w:rsidR="00DD2A18" w:rsidRDefault="00DD2A18">
      <w:pPr>
        <w:pStyle w:val="paragraph"/>
        <w:spacing w:before="0" w:after="0"/>
      </w:pPr>
      <w:r>
        <w:rPr>
          <w:rStyle w:val="eop"/>
          <w:rFonts w:ascii="Calibri" w:hAnsi="Calibri" w:cs="Calibri"/>
          <w:sz w:val="22"/>
          <w:szCs w:val="22"/>
        </w:rPr>
        <w:t>This will enable you to enhance your application by sharing with us your knowledge around STEM and Indigenous Knowledges</w:t>
      </w:r>
      <w:r w:rsidRPr="00DD2A18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>. Such a, QI of application</w:t>
      </w:r>
      <w:r>
        <w:rPr>
          <w:rStyle w:val="eop"/>
          <w:rFonts w:ascii="Calibri" w:hAnsi="Calibri" w:cs="Calibri"/>
          <w:sz w:val="22"/>
          <w:szCs w:val="22"/>
        </w:rPr>
        <w:t xml:space="preserve">: How much knowledge do you have about Family/Cultural Caring for Country, Families, and link back to Country? </w:t>
      </w:r>
    </w:p>
    <w:p w14:paraId="4206AACC" w14:textId="77777777" w:rsidR="00277E99" w:rsidRDefault="00277E99">
      <w:pPr>
        <w:pStyle w:val="paragraph"/>
        <w:spacing w:before="0" w:after="0"/>
      </w:pPr>
    </w:p>
    <w:p w14:paraId="06BE0D13" w14:textId="77777777" w:rsidR="00326917" w:rsidRDefault="00DD2A18">
      <w:pPr>
        <w:pStyle w:val="paragraph"/>
        <w:spacing w:before="0" w:after="0"/>
        <w:ind w:firstLine="360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06AABF" wp14:editId="51B1340C">
            <wp:simplePos x="965200" y="6241143"/>
            <wp:positionH relativeFrom="column">
              <wp:align>left</wp:align>
            </wp:positionH>
            <wp:positionV relativeFrom="paragraph">
              <wp:align>top</wp:align>
            </wp:positionV>
            <wp:extent cx="914400" cy="766800"/>
            <wp:effectExtent l="0" t="0" r="0" b="0"/>
            <wp:wrapSquare wrapText="bothSides"/>
            <wp:docPr id="7" name="Picture 6" descr="C:\Users\Client\AppData\Local\Microsoft\Windows\INetCache\Content.MSO\38130F7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206BF8" w14:textId="77777777" w:rsidR="00326917" w:rsidRPr="00326917" w:rsidRDefault="00326917" w:rsidP="00326917">
      <w:pPr>
        <w:rPr>
          <w:lang w:eastAsia="en-AU"/>
        </w:rPr>
      </w:pPr>
    </w:p>
    <w:p w14:paraId="29556BB5" w14:textId="58CEC608" w:rsidR="00326917" w:rsidRDefault="00326917">
      <w:pPr>
        <w:pStyle w:val="paragraph"/>
        <w:spacing w:before="0" w:after="0"/>
        <w:ind w:firstLine="360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br w:type="textWrapping" w:clear="all"/>
      </w:r>
    </w:p>
    <w:p w14:paraId="4206AACD" w14:textId="216B04DF" w:rsidR="00277E99" w:rsidRPr="00326917" w:rsidRDefault="00DD2A18" w:rsidP="00326917">
      <w:pPr>
        <w:pStyle w:val="paragraph"/>
        <w:numPr>
          <w:ilvl w:val="0"/>
          <w:numId w:val="16"/>
        </w:numPr>
        <w:spacing w:before="0" w:after="0"/>
        <w:jc w:val="both"/>
        <w:rPr>
          <w:rStyle w:val="eop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Talk to your family Elders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A6A55F" w14:textId="32385FE9" w:rsidR="00326917" w:rsidRPr="00326917" w:rsidRDefault="00326917" w:rsidP="00326917">
      <w:pPr>
        <w:pStyle w:val="paragraph"/>
        <w:numPr>
          <w:ilvl w:val="0"/>
          <w:numId w:val="16"/>
        </w:numPr>
        <w:spacing w:before="0" w:after="0"/>
        <w:jc w:val="both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>Talk to other elders in your community</w:t>
      </w:r>
    </w:p>
    <w:p w14:paraId="37C44889" w14:textId="5AF2ACE3" w:rsidR="00326917" w:rsidRDefault="00326917" w:rsidP="00326917">
      <w:pPr>
        <w:pStyle w:val="paragraph"/>
        <w:numPr>
          <w:ilvl w:val="0"/>
          <w:numId w:val="16"/>
        </w:numPr>
        <w:spacing w:before="0" w:after="0"/>
        <w:jc w:val="both"/>
      </w:pPr>
      <w:r>
        <w:rPr>
          <w:rStyle w:val="eop"/>
          <w:rFonts w:ascii="Calibri" w:hAnsi="Calibri" w:cs="Calibri"/>
          <w:sz w:val="22"/>
          <w:szCs w:val="22"/>
        </w:rPr>
        <w:t>Talk to Traditional Custodians of the Country where you live and work</w:t>
      </w:r>
    </w:p>
    <w:p w14:paraId="4206AAD0" w14:textId="67068280" w:rsidR="00277E99" w:rsidRDefault="00326917">
      <w:pPr>
        <w:pStyle w:val="paragraph"/>
        <w:spacing w:before="0" w:after="0"/>
        <w:ind w:left="360"/>
      </w:pPr>
      <w:r>
        <w:rPr>
          <w:noProof/>
        </w:rPr>
        <w:drawing>
          <wp:inline distT="0" distB="0" distL="0" distR="0" wp14:anchorId="7FC94A94" wp14:editId="683F070D">
            <wp:extent cx="435429" cy="406400"/>
            <wp:effectExtent l="0" t="0" r="3175" b="0"/>
            <wp:docPr id="8" name="Picture 5" descr="C:\Users\Client\AppData\Local\Microsoft\Windows\INetCache\Content.MSO\87DBC4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352" cy="4212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D2A18">
        <w:rPr>
          <w:rStyle w:val="normaltextrun"/>
          <w:rFonts w:ascii="Calibri" w:hAnsi="Calibri" w:cs="Calibri"/>
          <w:sz w:val="22"/>
          <w:szCs w:val="22"/>
          <w:lang w:val="en-GB"/>
        </w:rPr>
        <w:t>Research online through:</w:t>
      </w:r>
      <w:r w:rsidR="00DD2A18">
        <w:rPr>
          <w:rStyle w:val="eop"/>
          <w:rFonts w:ascii="Calibri" w:hAnsi="Calibri" w:cs="Calibri"/>
          <w:sz w:val="22"/>
          <w:szCs w:val="22"/>
        </w:rPr>
        <w:t> </w:t>
      </w:r>
    </w:p>
    <w:p w14:paraId="4206AAD1" w14:textId="77777777" w:rsidR="00277E99" w:rsidRDefault="00192BE7">
      <w:pPr>
        <w:pStyle w:val="paragraph"/>
        <w:numPr>
          <w:ilvl w:val="0"/>
          <w:numId w:val="4"/>
        </w:numPr>
        <w:spacing w:before="0" w:after="0"/>
        <w:ind w:left="709"/>
      </w:pPr>
      <w:hyperlink r:id="rId13" w:history="1">
        <w:r w:rsidR="00DD2A18">
          <w:rPr>
            <w:rStyle w:val="Hyperlink"/>
            <w:rFonts w:ascii="Calibri" w:eastAsia="Yu Mincho" w:hAnsi="Calibri" w:cs="Arial"/>
            <w:sz w:val="22"/>
            <w:szCs w:val="22"/>
          </w:rPr>
          <w:t>Australian Institute of Aboriginal and Torres Strait Islander Studies (aiatsis.gov.au)</w:t>
        </w:r>
      </w:hyperlink>
    </w:p>
    <w:p w14:paraId="4206AAD2" w14:textId="77777777" w:rsidR="00277E99" w:rsidRDefault="00192BE7">
      <w:pPr>
        <w:pStyle w:val="paragraph"/>
        <w:numPr>
          <w:ilvl w:val="0"/>
          <w:numId w:val="4"/>
        </w:numPr>
        <w:spacing w:before="0" w:after="0"/>
        <w:ind w:left="709"/>
      </w:pPr>
      <w:hyperlink r:id="rId14" w:history="1">
        <w:r w:rsidR="00DD2A1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The Healing Foundation</w:t>
        </w:r>
      </w:hyperlink>
      <w:r w:rsidR="00DD2A18">
        <w:rPr>
          <w:rStyle w:val="eop"/>
          <w:rFonts w:ascii="Calibri" w:hAnsi="Calibri" w:cs="Calibri"/>
          <w:sz w:val="22"/>
          <w:szCs w:val="22"/>
        </w:rPr>
        <w:t> </w:t>
      </w:r>
    </w:p>
    <w:p w14:paraId="4206AAD3" w14:textId="77777777" w:rsidR="00277E99" w:rsidRDefault="00192BE7">
      <w:pPr>
        <w:pStyle w:val="paragraph"/>
        <w:numPr>
          <w:ilvl w:val="0"/>
          <w:numId w:val="4"/>
        </w:numPr>
        <w:spacing w:before="0" w:after="0"/>
        <w:ind w:left="709"/>
      </w:pPr>
      <w:hyperlink r:id="rId15" w:history="1">
        <w:r w:rsidR="00DD2A1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STEM – AUSTRALIAN CURRICULUM</w:t>
        </w:r>
      </w:hyperlink>
      <w:r w:rsidR="00DD2A18">
        <w:rPr>
          <w:rStyle w:val="eop"/>
          <w:rFonts w:ascii="Calibri" w:hAnsi="Calibri" w:cs="Calibri"/>
          <w:sz w:val="22"/>
          <w:szCs w:val="22"/>
        </w:rPr>
        <w:t> </w:t>
      </w:r>
    </w:p>
    <w:p w14:paraId="4206AAD4" w14:textId="77777777" w:rsidR="00277E99" w:rsidRDefault="00192BE7">
      <w:pPr>
        <w:pStyle w:val="paragraph"/>
        <w:numPr>
          <w:ilvl w:val="0"/>
          <w:numId w:val="4"/>
        </w:numPr>
        <w:spacing w:before="0" w:after="0"/>
        <w:ind w:left="709"/>
      </w:pPr>
      <w:hyperlink r:id="rId16" w:history="1">
        <w:r w:rsidR="00DD2A1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Closing the Gap 2020 Report</w:t>
        </w:r>
      </w:hyperlink>
      <w:r w:rsidR="00DD2A18">
        <w:rPr>
          <w:rStyle w:val="eop"/>
          <w:rFonts w:ascii="Calibri" w:hAnsi="Calibri" w:cs="Calibri"/>
          <w:sz w:val="22"/>
          <w:szCs w:val="22"/>
        </w:rPr>
        <w:t> </w:t>
      </w:r>
    </w:p>
    <w:p w14:paraId="4206AAD5" w14:textId="24FD6433" w:rsidR="00277E99" w:rsidRPr="00326917" w:rsidRDefault="00192BE7">
      <w:pPr>
        <w:pStyle w:val="paragraph"/>
        <w:numPr>
          <w:ilvl w:val="0"/>
          <w:numId w:val="4"/>
        </w:numPr>
        <w:spacing w:before="0" w:after="0"/>
        <w:ind w:left="709"/>
        <w:rPr>
          <w:rStyle w:val="Hyperlink"/>
          <w:color w:val="auto"/>
          <w:u w:val="none"/>
        </w:rPr>
      </w:pPr>
      <w:hyperlink r:id="rId17" w:history="1">
        <w:r w:rsidR="00DD2A18">
          <w:rPr>
            <w:rStyle w:val="Hyperlink"/>
            <w:rFonts w:ascii="Calibri" w:eastAsia="Calibri" w:hAnsi="Calibri" w:cs="Calibri"/>
            <w:sz w:val="22"/>
            <w:szCs w:val="22"/>
          </w:rPr>
          <w:t>How is Australia dealing with the STEM crisis? | Good Schools Guide</w:t>
        </w:r>
      </w:hyperlink>
    </w:p>
    <w:p w14:paraId="27F9CE06" w14:textId="35617952" w:rsidR="00326917" w:rsidRDefault="00326917" w:rsidP="00326917">
      <w:pPr>
        <w:pStyle w:val="paragraph"/>
        <w:spacing w:before="0" w:after="0"/>
        <w:ind w:left="720"/>
      </w:pPr>
    </w:p>
    <w:p w14:paraId="77782104" w14:textId="56979BAD" w:rsidR="00326917" w:rsidRDefault="00326917" w:rsidP="00326917">
      <w:pPr>
        <w:pStyle w:val="paragraph"/>
        <w:spacing w:before="0" w:after="0"/>
        <w:ind w:left="720"/>
      </w:pPr>
    </w:p>
    <w:p w14:paraId="4206AAD6" w14:textId="77777777" w:rsidR="00277E99" w:rsidRDefault="00DD2A18">
      <w:pPr>
        <w:pStyle w:val="paragraph"/>
        <w:spacing w:before="0" w:after="0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lastRenderedPageBreak/>
        <w:t>Watch: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D7" w14:textId="77777777" w:rsidR="00277E99" w:rsidRDefault="00192BE7">
      <w:pPr>
        <w:pStyle w:val="paragraph"/>
        <w:numPr>
          <w:ilvl w:val="0"/>
          <w:numId w:val="5"/>
        </w:numPr>
        <w:spacing w:before="0" w:after="0"/>
        <w:ind w:left="709"/>
      </w:pPr>
      <w:hyperlink r:id="rId18" w:history="1">
        <w:r w:rsidR="00DD2A1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Kanyini</w:t>
        </w:r>
      </w:hyperlink>
      <w:r w:rsidR="00DD2A18">
        <w:rPr>
          <w:rStyle w:val="eop"/>
          <w:rFonts w:ascii="Calibri" w:hAnsi="Calibri" w:cs="Calibri"/>
          <w:sz w:val="22"/>
          <w:szCs w:val="22"/>
        </w:rPr>
        <w:t> </w:t>
      </w:r>
    </w:p>
    <w:p w14:paraId="4206AAD8" w14:textId="77777777" w:rsidR="00277E99" w:rsidRDefault="00192BE7">
      <w:pPr>
        <w:pStyle w:val="paragraph"/>
        <w:numPr>
          <w:ilvl w:val="0"/>
          <w:numId w:val="5"/>
        </w:numPr>
        <w:spacing w:before="0" w:after="0"/>
        <w:ind w:left="709"/>
      </w:pPr>
      <w:hyperlink r:id="rId19" w:history="1">
        <w:r w:rsidR="00DD2A1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The Apology – Kevin Rudd 2008</w:t>
        </w:r>
      </w:hyperlink>
      <w:r w:rsidR="00DD2A18">
        <w:rPr>
          <w:rStyle w:val="eop"/>
          <w:rFonts w:ascii="Calibri" w:hAnsi="Calibri" w:cs="Calibri"/>
          <w:sz w:val="22"/>
          <w:szCs w:val="22"/>
        </w:rPr>
        <w:t> </w:t>
      </w:r>
    </w:p>
    <w:p w14:paraId="4206AAD9" w14:textId="77777777" w:rsidR="00277E99" w:rsidRDefault="00192BE7">
      <w:pPr>
        <w:pStyle w:val="paragraph"/>
        <w:numPr>
          <w:ilvl w:val="0"/>
          <w:numId w:val="5"/>
        </w:numPr>
        <w:spacing w:before="0" w:after="0"/>
        <w:ind w:left="709"/>
      </w:pPr>
      <w:hyperlink r:id="rId20" w:history="1">
        <w:r w:rsidR="00DD2A1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Redfern Speech 1992 – Paul Keating</w:t>
        </w:r>
      </w:hyperlink>
      <w:r w:rsidR="00DD2A18">
        <w:rPr>
          <w:rStyle w:val="eop"/>
          <w:rFonts w:ascii="Calibri" w:hAnsi="Calibri" w:cs="Calibri"/>
          <w:sz w:val="22"/>
          <w:szCs w:val="22"/>
        </w:rPr>
        <w:t> </w:t>
      </w:r>
    </w:p>
    <w:p w14:paraId="4206AADA" w14:textId="77777777" w:rsidR="00277E99" w:rsidRDefault="00DD2A18">
      <w:pPr>
        <w:pStyle w:val="paragraph"/>
        <w:spacing w:before="0" w:after="0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     </w:t>
      </w:r>
      <w:r>
        <w:rPr>
          <w:noProof/>
        </w:rPr>
        <w:drawing>
          <wp:inline distT="0" distB="0" distL="0" distR="0" wp14:anchorId="4206AAC3" wp14:editId="4206AAC4">
            <wp:extent cx="914400" cy="914400"/>
            <wp:effectExtent l="0" t="0" r="0" b="0"/>
            <wp:docPr id="9" name="Picture 4" descr="C:\Users\Client\AppData\Local\Microsoft\Windows\INetCache\Content.MSO\4413D844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   </w:t>
      </w:r>
    </w:p>
    <w:p w14:paraId="4206AADB" w14:textId="77777777" w:rsidR="00277E99" w:rsidRDefault="00DD2A18">
      <w:pPr>
        <w:pStyle w:val="paragraph"/>
        <w:spacing w:before="0" w:after="0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Read: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DC" w14:textId="77777777" w:rsidR="00277E99" w:rsidRDefault="00192BE7">
      <w:pPr>
        <w:pStyle w:val="paragraph"/>
        <w:numPr>
          <w:ilvl w:val="0"/>
          <w:numId w:val="6"/>
        </w:numPr>
        <w:spacing w:before="0" w:after="0"/>
      </w:pPr>
      <w:hyperlink r:id="rId22" w:anchor="v=onepage&amp;q&amp;f=false" w:history="1">
        <w:r w:rsidR="00DD2A1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Good Morning Mr Sarra</w:t>
        </w:r>
      </w:hyperlink>
      <w:r w:rsidR="00DD2A18">
        <w:rPr>
          <w:rStyle w:val="eop"/>
          <w:rFonts w:ascii="Calibri" w:hAnsi="Calibri" w:cs="Calibri"/>
          <w:sz w:val="22"/>
          <w:szCs w:val="22"/>
        </w:rPr>
        <w:t> </w:t>
      </w:r>
    </w:p>
    <w:p w14:paraId="4206AADD" w14:textId="77777777" w:rsidR="00277E99" w:rsidRDefault="00192BE7">
      <w:pPr>
        <w:pStyle w:val="paragraph"/>
        <w:numPr>
          <w:ilvl w:val="0"/>
          <w:numId w:val="6"/>
        </w:numPr>
        <w:spacing w:before="0" w:after="0"/>
      </w:pPr>
      <w:hyperlink r:id="rId23" w:history="1">
        <w:r w:rsidR="00DD2A1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Stronger Smarter Approach Position Paper</w:t>
        </w:r>
      </w:hyperlink>
      <w:r w:rsidR="00DD2A18">
        <w:rPr>
          <w:rStyle w:val="eop"/>
          <w:rFonts w:ascii="Calibri" w:hAnsi="Calibri" w:cs="Calibri"/>
          <w:sz w:val="22"/>
          <w:szCs w:val="22"/>
        </w:rPr>
        <w:t> </w:t>
      </w:r>
    </w:p>
    <w:p w14:paraId="4206AADE" w14:textId="77777777" w:rsidR="00277E99" w:rsidRDefault="00192BE7">
      <w:pPr>
        <w:pStyle w:val="paragraph"/>
        <w:numPr>
          <w:ilvl w:val="0"/>
          <w:numId w:val="6"/>
        </w:numPr>
        <w:spacing w:before="0" w:after="0"/>
      </w:pPr>
      <w:hyperlink r:id="rId24" w:history="1">
        <w:r w:rsidR="00DD2A18">
          <w:rPr>
            <w:rStyle w:val="Hyperlink"/>
            <w:rFonts w:ascii="Calibri" w:eastAsia="Yu Mincho" w:hAnsi="Calibri" w:cs="Arial"/>
            <w:sz w:val="22"/>
            <w:szCs w:val="22"/>
          </w:rPr>
          <w:t>High-Expectations Relationships | Stronger Smarte</w:t>
        </w:r>
        <w:r w:rsidR="00DD2A18">
          <w:rPr>
            <w:rStyle w:val="Hyperlink"/>
          </w:rPr>
          <w:t>r</w:t>
        </w:r>
      </w:hyperlink>
    </w:p>
    <w:p w14:paraId="4206AADF" w14:textId="77777777" w:rsidR="00277E99" w:rsidRDefault="00DD2A18">
      <w:pPr>
        <w:pStyle w:val="paragraph"/>
        <w:numPr>
          <w:ilvl w:val="0"/>
          <w:numId w:val="6"/>
        </w:numPr>
        <w:spacing w:before="0" w:after="0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Dark Emu – Bruce Pascoe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E0" w14:textId="77777777" w:rsidR="00277E99" w:rsidRDefault="00DD2A18">
      <w:pPr>
        <w:pStyle w:val="paragraph"/>
        <w:numPr>
          <w:ilvl w:val="0"/>
          <w:numId w:val="6"/>
        </w:numPr>
        <w:spacing w:before="0" w:after="0"/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Fire Country – Victor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Steffensen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E1" w14:textId="77777777" w:rsidR="00277E99" w:rsidRDefault="00DD2A18">
      <w:pPr>
        <w:pStyle w:val="Header2"/>
      </w:pPr>
      <w:r>
        <w:rPr>
          <w:rStyle w:val="normaltextrun"/>
        </w:rPr>
        <w:t>Reflect on your how you are with your family/clan/mob/Country/languages you speak</w:t>
      </w:r>
      <w:r>
        <w:rPr>
          <w:rStyle w:val="eop"/>
        </w:rPr>
        <w:t> </w:t>
      </w:r>
    </w:p>
    <w:p w14:paraId="4206AAE2" w14:textId="77777777" w:rsidR="00277E99" w:rsidRDefault="00DD2A18">
      <w:pPr>
        <w:pStyle w:val="paragraph"/>
        <w:numPr>
          <w:ilvl w:val="0"/>
          <w:numId w:val="7"/>
        </w:numPr>
        <w:tabs>
          <w:tab w:val="left" w:pos="720"/>
        </w:tabs>
        <w:spacing w:before="0" w:after="0"/>
        <w:ind w:left="540" w:firstLine="0"/>
      </w:pPr>
      <w:r>
        <w:rPr>
          <w:rStyle w:val="normaltextrun"/>
          <w:rFonts w:ascii="Calibri" w:hAnsi="Calibri" w:cs="Calibri"/>
          <w:sz w:val="22"/>
          <w:szCs w:val="22"/>
        </w:rPr>
        <w:t>Select a significant time (</w:t>
      </w:r>
      <w:proofErr w:type="spellStart"/>
      <w:proofErr w:type="gramStart"/>
      <w:r>
        <w:rPr>
          <w:rStyle w:val="spellingerror"/>
          <w:rFonts w:ascii="Calibri" w:hAnsi="Calibri" w:cs="Calibri"/>
          <w:sz w:val="22"/>
          <w:szCs w:val="22"/>
        </w:rPr>
        <w:t>eg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> season, ceremony) where you can describe the interconnectedness of what occurs, what can be seen (stars, stages of life cycles of animals/trees, weather, family)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E3" w14:textId="77777777" w:rsidR="00277E99" w:rsidRDefault="00DD2A18">
      <w:pPr>
        <w:pStyle w:val="paragraph"/>
        <w:numPr>
          <w:ilvl w:val="0"/>
          <w:numId w:val="7"/>
        </w:numPr>
        <w:tabs>
          <w:tab w:val="left" w:pos="720"/>
        </w:tabs>
        <w:spacing w:before="0" w:after="0"/>
        <w:ind w:left="540" w:firstLine="0"/>
      </w:pPr>
      <w:r>
        <w:rPr>
          <w:rStyle w:val="normaltextrun"/>
          <w:rFonts w:ascii="Calibri" w:hAnsi="Calibri" w:cs="Calibri"/>
          <w:sz w:val="22"/>
          <w:szCs w:val="22"/>
        </w:rPr>
        <w:t>How ceremony and gatherings are a part of family life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E4" w14:textId="793248D5" w:rsidR="00277E99" w:rsidRDefault="00DD2A18">
      <w:pPr>
        <w:pStyle w:val="paragraph"/>
        <w:numPr>
          <w:ilvl w:val="0"/>
          <w:numId w:val="7"/>
        </w:numPr>
        <w:tabs>
          <w:tab w:val="left" w:pos="720"/>
        </w:tabs>
        <w:spacing w:before="0" w:after="0"/>
        <w:ind w:left="540" w:firstLine="0"/>
      </w:pPr>
      <w:r>
        <w:rPr>
          <w:rStyle w:val="normaltextrun"/>
          <w:rFonts w:ascii="Calibri" w:hAnsi="Calibri" w:cs="Calibri"/>
          <w:sz w:val="22"/>
          <w:szCs w:val="22"/>
        </w:rPr>
        <w:t>Knowing your kinship system, family ties, totems, language, and traditions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E5" w14:textId="77777777" w:rsidR="00277E99" w:rsidRDefault="00DD2A18">
      <w:pPr>
        <w:pStyle w:val="Header2"/>
      </w:pPr>
      <w:r>
        <w:rPr>
          <w:rStyle w:val="normaltextrun"/>
        </w:rPr>
        <w:t>Reflect on how you are with your community </w:t>
      </w:r>
      <w:r>
        <w:rPr>
          <w:rStyle w:val="eop"/>
        </w:rPr>
        <w:t> </w:t>
      </w:r>
    </w:p>
    <w:p w14:paraId="4206AAE6" w14:textId="77777777" w:rsidR="00277E99" w:rsidRDefault="00DD2A18">
      <w:pPr>
        <w:pStyle w:val="paragraph"/>
        <w:numPr>
          <w:ilvl w:val="0"/>
          <w:numId w:val="8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sz w:val="22"/>
          <w:szCs w:val="22"/>
        </w:rPr>
        <w:t>The Aboriginal and Torres Strait Islander Community Events you and family involved in.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E7" w14:textId="77777777" w:rsidR="00277E99" w:rsidRDefault="00DD2A18">
      <w:pPr>
        <w:pStyle w:val="paragraph"/>
        <w:numPr>
          <w:ilvl w:val="0"/>
          <w:numId w:val="8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sz w:val="22"/>
          <w:szCs w:val="22"/>
        </w:rPr>
        <w:t xml:space="preserve">Name Aboriginal and Torres Strait Islander Organisations/groups/clubs you are involved with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Health Centre, Housing Orgs, Sporting Clubs, Dance groups, community groups.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E8" w14:textId="77777777" w:rsidR="00277E99" w:rsidRDefault="00DD2A18">
      <w:pPr>
        <w:pStyle w:val="Header2"/>
      </w:pPr>
      <w:r>
        <w:rPr>
          <w:rStyle w:val="normaltextrun"/>
        </w:rPr>
        <w:t>Some of these questions may be confronting or challenging - where can you get help?</w:t>
      </w:r>
      <w:r>
        <w:rPr>
          <w:rStyle w:val="eop"/>
        </w:rPr>
        <w:t> </w:t>
      </w:r>
    </w:p>
    <w:p w14:paraId="4206AAE9" w14:textId="77777777" w:rsidR="00277E99" w:rsidRDefault="00DD2A18">
      <w:pPr>
        <w:pStyle w:val="paragraph"/>
        <w:numPr>
          <w:ilvl w:val="0"/>
          <w:numId w:val="9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sz w:val="22"/>
          <w:szCs w:val="22"/>
        </w:rPr>
        <w:t>Speak to family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EA" w14:textId="77777777" w:rsidR="00277E99" w:rsidRDefault="00DD2A18">
      <w:pPr>
        <w:pStyle w:val="paragraph"/>
        <w:numPr>
          <w:ilvl w:val="0"/>
          <w:numId w:val="10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sz w:val="22"/>
          <w:szCs w:val="22"/>
        </w:rPr>
        <w:t>Speak to Elders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EB" w14:textId="77777777" w:rsidR="00277E99" w:rsidRDefault="00DD2A18">
      <w:pPr>
        <w:pStyle w:val="paragraph"/>
        <w:numPr>
          <w:ilvl w:val="0"/>
          <w:numId w:val="10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sz w:val="22"/>
          <w:szCs w:val="22"/>
        </w:rPr>
        <w:t>Your workplace may have Employee Assistance Program Support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EC" w14:textId="77777777" w:rsidR="00277E99" w:rsidRDefault="00DD2A18">
      <w:pPr>
        <w:pStyle w:val="paragraph"/>
        <w:numPr>
          <w:ilvl w:val="0"/>
          <w:numId w:val="10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sz w:val="22"/>
          <w:szCs w:val="22"/>
        </w:rPr>
        <w:t>Seek medical advice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ED" w14:textId="77777777" w:rsidR="00277E99" w:rsidRDefault="00192BE7">
      <w:pPr>
        <w:pStyle w:val="paragraph"/>
        <w:numPr>
          <w:ilvl w:val="0"/>
          <w:numId w:val="10"/>
        </w:numPr>
        <w:tabs>
          <w:tab w:val="left" w:pos="720"/>
        </w:tabs>
        <w:spacing w:before="0" w:after="0"/>
        <w:ind w:left="360" w:firstLine="0"/>
      </w:pPr>
      <w:hyperlink r:id="rId25" w:history="1">
        <w:r w:rsidR="00DD2A1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Beyond Blue</w:t>
        </w:r>
      </w:hyperlink>
      <w:r w:rsidR="00DD2A18">
        <w:rPr>
          <w:rStyle w:val="eop"/>
          <w:rFonts w:ascii="Calibri" w:hAnsi="Calibri" w:cs="Calibri"/>
          <w:sz w:val="22"/>
          <w:szCs w:val="22"/>
        </w:rPr>
        <w:t> </w:t>
      </w:r>
    </w:p>
    <w:p w14:paraId="4206AAEE" w14:textId="77777777" w:rsidR="00277E99" w:rsidRDefault="00192BE7">
      <w:pPr>
        <w:pStyle w:val="paragraph"/>
        <w:numPr>
          <w:ilvl w:val="0"/>
          <w:numId w:val="10"/>
        </w:numPr>
        <w:tabs>
          <w:tab w:val="left" w:pos="720"/>
        </w:tabs>
        <w:spacing w:before="0" w:after="0"/>
        <w:ind w:left="360" w:firstLine="0"/>
      </w:pPr>
      <w:hyperlink r:id="rId26" w:history="1">
        <w:r w:rsidR="00DD2A1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The Healing Foundation</w:t>
        </w:r>
      </w:hyperlink>
      <w:r w:rsidR="00DD2A18">
        <w:rPr>
          <w:rStyle w:val="eop"/>
          <w:rFonts w:ascii="Calibri" w:hAnsi="Calibri" w:cs="Calibri"/>
          <w:sz w:val="22"/>
          <w:szCs w:val="22"/>
        </w:rPr>
        <w:t> </w:t>
      </w:r>
    </w:p>
    <w:p w14:paraId="4206AAEF" w14:textId="77777777" w:rsidR="00277E99" w:rsidRDefault="00277E99">
      <w:pPr>
        <w:pageBreakBefore/>
        <w:spacing w:before="0"/>
      </w:pPr>
    </w:p>
    <w:p w14:paraId="4206AAF0" w14:textId="77777777" w:rsidR="00277E99" w:rsidRDefault="00DD2A18">
      <w:pPr>
        <w:pStyle w:val="Header2"/>
      </w:pPr>
      <w:r>
        <w:rPr>
          <w:rStyle w:val="normaltextrun"/>
        </w:rPr>
        <w:t>Working with Aboriginal and Torres Strait Islander students may be from the following examples:</w:t>
      </w:r>
      <w:r>
        <w:rPr>
          <w:rStyle w:val="eop"/>
        </w:rPr>
        <w:t> </w:t>
      </w:r>
    </w:p>
    <w:p w14:paraId="4206AAF1" w14:textId="77777777" w:rsidR="00277E99" w:rsidRDefault="00DD2A18">
      <w:pPr>
        <w:pStyle w:val="paragraph"/>
        <w:spacing w:before="0" w:after="0"/>
        <w:ind w:firstLine="360"/>
      </w:pPr>
      <w:r>
        <w:rPr>
          <w:noProof/>
        </w:rPr>
        <w:drawing>
          <wp:inline distT="0" distB="0" distL="0" distR="0" wp14:anchorId="4206AAC5" wp14:editId="4206AAC6">
            <wp:extent cx="914400" cy="914400"/>
            <wp:effectExtent l="0" t="0" r="0" b="0"/>
            <wp:docPr id="10" name="Picture 3" descr="C:\Users\Client\AppData\Local\Microsoft\Windows\INetCache\Content.MSO\7DCB9AF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4206AAF2" w14:textId="77777777" w:rsidR="00277E99" w:rsidRDefault="00DD2A18">
      <w:pPr>
        <w:pStyle w:val="paragraph"/>
        <w:spacing w:before="0" w:after="0"/>
        <w:ind w:firstLine="360"/>
      </w:pPr>
      <w:r>
        <w:rPr>
          <w:rStyle w:val="normaltextrun"/>
          <w:rFonts w:ascii="Calibri" w:hAnsi="Calibri" w:cs="Calibri"/>
          <w:sz w:val="22"/>
          <w:szCs w:val="22"/>
        </w:rPr>
        <w:t>Working at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F3" w14:textId="77777777" w:rsidR="00277E99" w:rsidRDefault="00DD2A18">
      <w:pPr>
        <w:pStyle w:val="paragraph"/>
        <w:numPr>
          <w:ilvl w:val="0"/>
          <w:numId w:val="11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sz w:val="22"/>
          <w:szCs w:val="22"/>
        </w:rPr>
        <w:t>Coaching/managing sport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F4" w14:textId="77777777" w:rsidR="00277E99" w:rsidRDefault="00DD2A18">
      <w:pPr>
        <w:pStyle w:val="paragraph"/>
        <w:numPr>
          <w:ilvl w:val="0"/>
          <w:numId w:val="11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sz w:val="22"/>
          <w:szCs w:val="22"/>
        </w:rPr>
        <w:t xml:space="preserve">Mentoring/ supporting/teaching within family,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school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or community organisations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eg.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Language, transfer of Indigenous Knowledges)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F5" w14:textId="77777777" w:rsidR="00277E99" w:rsidRDefault="00DD2A18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sz w:val="22"/>
          <w:szCs w:val="22"/>
        </w:rPr>
        <w:t>Events/ceremonies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eg.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dance groups,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rituals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traditions)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F6" w14:textId="77777777" w:rsidR="00277E99" w:rsidRDefault="00DD2A18">
      <w:pPr>
        <w:pStyle w:val="paragraph"/>
        <w:spacing w:before="0" w:after="0"/>
        <w:ind w:left="720"/>
      </w:pPr>
      <w:r>
        <w:rPr>
          <w:rStyle w:val="eop"/>
          <w:sz w:val="22"/>
          <w:szCs w:val="22"/>
        </w:rPr>
        <w:t> </w:t>
      </w:r>
    </w:p>
    <w:p w14:paraId="4206AAF7" w14:textId="77777777" w:rsidR="00277E99" w:rsidRDefault="00DD2A18">
      <w:pPr>
        <w:pStyle w:val="Header2"/>
      </w:pPr>
      <w:r>
        <w:rPr>
          <w:rStyle w:val="normaltextrun"/>
        </w:rPr>
        <w:t>Sections will have limited space for you to provide your answer – tips for answering:</w:t>
      </w:r>
      <w:r>
        <w:rPr>
          <w:rStyle w:val="eop"/>
        </w:rPr>
        <w:t> </w:t>
      </w:r>
    </w:p>
    <w:p w14:paraId="4206AAF8" w14:textId="77777777" w:rsidR="00277E99" w:rsidRDefault="00DD2A18">
      <w:pPr>
        <w:pStyle w:val="paragraph"/>
        <w:spacing w:before="0" w:after="0"/>
        <w:ind w:left="360"/>
      </w:pPr>
      <w:r>
        <w:rPr>
          <w:noProof/>
        </w:rPr>
        <w:drawing>
          <wp:inline distT="0" distB="0" distL="0" distR="0" wp14:anchorId="4206AAC7" wp14:editId="4206AAC8">
            <wp:extent cx="142875" cy="142875"/>
            <wp:effectExtent l="0" t="0" r="9525" b="9525"/>
            <wp:docPr id="11" name="Picture 2" descr="C:\Users\Client\AppData\Local\Microsoft\Windows\INetCache\Content.MSO\DA21A7D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Brainstorm all your ideas around a question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F9" w14:textId="77777777" w:rsidR="00277E99" w:rsidRDefault="00DD2A18">
      <w:pPr>
        <w:pStyle w:val="paragraph"/>
        <w:numPr>
          <w:ilvl w:val="0"/>
          <w:numId w:val="13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Receive feedback from colleagues,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family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and community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FA" w14:textId="77777777" w:rsidR="00277E99" w:rsidRDefault="00DD2A18">
      <w:pPr>
        <w:pStyle w:val="paragraph"/>
        <w:numPr>
          <w:ilvl w:val="0"/>
          <w:numId w:val="14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Condense your answers to be concise, factual, easy to comprehend.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FB" w14:textId="77777777" w:rsidR="00277E99" w:rsidRDefault="00DD2A18">
      <w:pPr>
        <w:pStyle w:val="paragraph"/>
        <w:numPr>
          <w:ilvl w:val="0"/>
          <w:numId w:val="14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Ensure you have answered the question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FC" w14:textId="77777777" w:rsidR="00277E99" w:rsidRDefault="00DD2A18">
      <w:pPr>
        <w:pStyle w:val="paragraph"/>
        <w:spacing w:before="0" w:after="0"/>
        <w:ind w:left="360"/>
      </w:pPr>
      <w:r>
        <w:rPr>
          <w:noProof/>
        </w:rPr>
        <w:drawing>
          <wp:inline distT="0" distB="0" distL="0" distR="0" wp14:anchorId="4206AAC9" wp14:editId="4206AACA">
            <wp:extent cx="914400" cy="914400"/>
            <wp:effectExtent l="0" t="0" r="0" b="0"/>
            <wp:docPr id="12" name="Picture 1" descr="C:\Users\Client\AppData\Local\Microsoft\Windows\INetCache\Content.MSO\7E1FEE5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Assistance is available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6AAFD" w14:textId="77777777" w:rsidR="00277E99" w:rsidRDefault="00DD2A18">
      <w:pPr>
        <w:pStyle w:val="paragraph"/>
        <w:numPr>
          <w:ilvl w:val="0"/>
          <w:numId w:val="15"/>
        </w:numPr>
        <w:tabs>
          <w:tab w:val="left" w:pos="720"/>
        </w:tabs>
        <w:spacing w:before="0" w:after="0"/>
        <w:ind w:left="360" w:firstLine="0"/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An Application Webinar will be available to connect with assistance to complete application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277E99">
      <w:headerReference w:type="default" r:id="rId30"/>
      <w:footerReference w:type="default" r:id="rId31"/>
      <w:headerReference w:type="first" r:id="rId32"/>
      <w:footerReference w:type="first" r:id="rId33"/>
      <w:pgSz w:w="11900" w:h="16840"/>
      <w:pgMar w:top="3776" w:right="1440" w:bottom="1646" w:left="115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6AACF" w14:textId="77777777" w:rsidR="00DF3192" w:rsidRDefault="00DD2A18">
      <w:pPr>
        <w:spacing w:before="0"/>
      </w:pPr>
      <w:r>
        <w:separator/>
      </w:r>
    </w:p>
  </w:endnote>
  <w:endnote w:type="continuationSeparator" w:id="0">
    <w:p w14:paraId="4206AAD1" w14:textId="77777777" w:rsidR="00DF3192" w:rsidRDefault="00DD2A18">
      <w:pPr>
        <w:spacing w:before="0"/>
      </w:pPr>
      <w:r>
        <w:continuationSeparator/>
      </w:r>
    </w:p>
  </w:endnote>
  <w:endnote w:type="continuationNotice" w:id="1">
    <w:p w14:paraId="35B37FAB" w14:textId="77777777" w:rsidR="003776C9" w:rsidRDefault="003776C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otham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AAD5" w14:textId="77777777" w:rsidR="00782CFA" w:rsidRDefault="00DD2A18">
    <w:pPr>
      <w:pStyle w:val="Footer"/>
      <w:ind w:left="4513" w:hanging="4513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4206AACD" wp14:editId="4206AACE">
          <wp:simplePos x="0" y="0"/>
          <wp:positionH relativeFrom="page">
            <wp:align>left</wp:align>
          </wp:positionH>
          <wp:positionV relativeFrom="paragraph">
            <wp:posOffset>-970114</wp:posOffset>
          </wp:positionV>
          <wp:extent cx="7654661" cy="1620618"/>
          <wp:effectExtent l="0" t="0" r="3439" b="0"/>
          <wp:wrapNone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4661" cy="16206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AAD9" w14:textId="77777777" w:rsidR="00782CFA" w:rsidRDefault="00DD2A18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206AAD1" wp14:editId="4206AAD2">
              <wp:simplePos x="0" y="0"/>
              <wp:positionH relativeFrom="column">
                <wp:posOffset>1047116</wp:posOffset>
              </wp:positionH>
              <wp:positionV relativeFrom="paragraph">
                <wp:posOffset>-764538</wp:posOffset>
              </wp:positionV>
              <wp:extent cx="1968502" cy="805815"/>
              <wp:effectExtent l="0" t="0" r="0" b="0"/>
              <wp:wrapSquare wrapText="bothSides"/>
              <wp:docPr id="4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2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06AAD7" w14:textId="77777777" w:rsidR="00782CFA" w:rsidRDefault="00192BE7">
                          <w:pPr>
                            <w:spacing w:before="80"/>
                            <w:rPr>
                              <w:b/>
                              <w:color w:val="EF4023"/>
                              <w:sz w:val="13"/>
                              <w:szCs w:val="13"/>
                              <w:lang w:val="en-AU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6AAD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45pt;margin-top:-60.2pt;width:155pt;height:63.4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" filled="f" stroked="f">
              <v:textbox>
                <w:txbxContent>
                  <w:p w14:paraId="4206AAD7" w14:textId="77777777" w:rsidR="00782CFA" w:rsidRDefault="00192BE7">
                    <w:pPr>
                      <w:spacing w:before="80"/>
                      <w:rPr>
                        <w:b/>
                        <w:color w:val="EF4023"/>
                        <w:sz w:val="13"/>
                        <w:szCs w:val="13"/>
                        <w:lang w:val="en-A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206AAD3" wp14:editId="4206AAD4">
              <wp:simplePos x="0" y="0"/>
              <wp:positionH relativeFrom="column">
                <wp:posOffset>-101598</wp:posOffset>
              </wp:positionH>
              <wp:positionV relativeFrom="paragraph">
                <wp:posOffset>-763908</wp:posOffset>
              </wp:positionV>
              <wp:extent cx="1268730" cy="805815"/>
              <wp:effectExtent l="0" t="0" r="0" b="0"/>
              <wp:wrapSquare wrapText="bothSides"/>
              <wp:docPr id="5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873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06AAD9" w14:textId="77777777" w:rsidR="00782CFA" w:rsidRDefault="00192BE7">
                          <w:pPr>
                            <w:spacing w:before="80"/>
                            <w:rPr>
                              <w:rFonts w:ascii="Gotham Light" w:hAnsi="Gotham Light"/>
                              <w:sz w:val="13"/>
                              <w:szCs w:val="13"/>
                              <w:lang w:val="en-AU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06AAD3" id="Text Box 12" o:spid="_x0000_s1027" type="#_x0000_t202" style="position:absolute;margin-left:-8pt;margin-top:-60.15pt;width:99.9pt;height:63.4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" filled="f" stroked="f">
              <v:textbox>
                <w:txbxContent>
                  <w:p w14:paraId="4206AAD9" w14:textId="77777777" w:rsidR="00782CFA" w:rsidRDefault="00192BE7">
                    <w:pPr>
                      <w:spacing w:before="80"/>
                      <w:rPr>
                        <w:rFonts w:ascii="Gotham Light" w:hAnsi="Gotham Light"/>
                        <w:sz w:val="13"/>
                        <w:szCs w:val="13"/>
                        <w:lang w:val="en-A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3" behindDoc="1" locked="0" layoutInCell="1" allowOverlap="1" wp14:anchorId="4206AAD5" wp14:editId="4206AAD6">
          <wp:simplePos x="0" y="0"/>
          <wp:positionH relativeFrom="column">
            <wp:posOffset>-794348</wp:posOffset>
          </wp:positionH>
          <wp:positionV relativeFrom="paragraph">
            <wp:posOffset>-934708</wp:posOffset>
          </wp:positionV>
          <wp:extent cx="7654661" cy="1620618"/>
          <wp:effectExtent l="0" t="0" r="3439" b="0"/>
          <wp:wrapNone/>
          <wp:docPr id="6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4661" cy="16206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6AACB" w14:textId="77777777" w:rsidR="00DF3192" w:rsidRDefault="00DD2A18">
      <w:pPr>
        <w:spacing w:before="0"/>
      </w:pPr>
      <w:r>
        <w:separator/>
      </w:r>
    </w:p>
  </w:footnote>
  <w:footnote w:type="continuationSeparator" w:id="0">
    <w:p w14:paraId="4206AACD" w14:textId="77777777" w:rsidR="00DF3192" w:rsidRDefault="00DD2A18">
      <w:pPr>
        <w:spacing w:before="0"/>
      </w:pPr>
      <w:r>
        <w:continuationSeparator/>
      </w:r>
    </w:p>
  </w:footnote>
  <w:footnote w:type="continuationNotice" w:id="1">
    <w:p w14:paraId="7F9B21B3" w14:textId="77777777" w:rsidR="003776C9" w:rsidRDefault="003776C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AAD3" w14:textId="77777777" w:rsidR="00782CFA" w:rsidRDefault="00DD2A1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206AACB" wp14:editId="4206AACC">
          <wp:simplePos x="0" y="0"/>
          <wp:positionH relativeFrom="column">
            <wp:posOffset>-794385</wp:posOffset>
          </wp:positionH>
          <wp:positionV relativeFrom="paragraph">
            <wp:posOffset>-679545</wp:posOffset>
          </wp:positionV>
          <wp:extent cx="7656938" cy="2321167"/>
          <wp:effectExtent l="0" t="0" r="1162" b="0"/>
          <wp:wrapNone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18132"/>
                  <a:stretch>
                    <a:fillRect/>
                  </a:stretch>
                </pic:blipFill>
                <pic:spPr>
                  <a:xfrm>
                    <a:off x="0" y="0"/>
                    <a:ext cx="7656938" cy="232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AAD7" w14:textId="77777777" w:rsidR="00782CFA" w:rsidRDefault="00DD2A1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2" behindDoc="1" locked="0" layoutInCell="1" allowOverlap="1" wp14:anchorId="4206AACF" wp14:editId="4206AAD0">
          <wp:simplePos x="0" y="0"/>
          <wp:positionH relativeFrom="column">
            <wp:posOffset>-796286</wp:posOffset>
          </wp:positionH>
          <wp:positionV relativeFrom="paragraph">
            <wp:posOffset>-676271</wp:posOffset>
          </wp:positionV>
          <wp:extent cx="7656938" cy="2321167"/>
          <wp:effectExtent l="0" t="0" r="1162" b="0"/>
          <wp:wrapNone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18132"/>
                  <a:stretch>
                    <a:fillRect/>
                  </a:stretch>
                </pic:blipFill>
                <pic:spPr>
                  <a:xfrm>
                    <a:off x="0" y="0"/>
                    <a:ext cx="7656938" cy="232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DF0"/>
    <w:multiLevelType w:val="multilevel"/>
    <w:tmpl w:val="CC96377A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A0F00B1"/>
    <w:multiLevelType w:val="multilevel"/>
    <w:tmpl w:val="776A91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A6F06D5"/>
    <w:multiLevelType w:val="multilevel"/>
    <w:tmpl w:val="9998F1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4D138F0"/>
    <w:multiLevelType w:val="multilevel"/>
    <w:tmpl w:val="29A86460"/>
    <w:styleLink w:val="LFO3"/>
    <w:lvl w:ilvl="0">
      <w:numFmt w:val="bullet"/>
      <w:pStyle w:val="ListStyle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317926"/>
    <w:multiLevelType w:val="multilevel"/>
    <w:tmpl w:val="090ED520"/>
    <w:lvl w:ilvl="0"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5" w15:restartNumberingAfterBreak="0">
    <w:nsid w:val="2EAB1639"/>
    <w:multiLevelType w:val="multilevel"/>
    <w:tmpl w:val="6596AD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36F22D84"/>
    <w:multiLevelType w:val="multilevel"/>
    <w:tmpl w:val="D4F8C4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414959BC"/>
    <w:multiLevelType w:val="multilevel"/>
    <w:tmpl w:val="81203D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49AC14A0"/>
    <w:multiLevelType w:val="multilevel"/>
    <w:tmpl w:val="DD2C6D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4A7F2B08"/>
    <w:multiLevelType w:val="hybridMultilevel"/>
    <w:tmpl w:val="F7E0D5CA"/>
    <w:lvl w:ilvl="0" w:tplc="0C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 w15:restartNumberingAfterBreak="0">
    <w:nsid w:val="534C49B2"/>
    <w:multiLevelType w:val="multilevel"/>
    <w:tmpl w:val="D2E072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55445D8B"/>
    <w:multiLevelType w:val="multilevel"/>
    <w:tmpl w:val="D1124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F373B"/>
    <w:multiLevelType w:val="multilevel"/>
    <w:tmpl w:val="28C4388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69A354CD"/>
    <w:multiLevelType w:val="multilevel"/>
    <w:tmpl w:val="FBA0D9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6DF51F4A"/>
    <w:multiLevelType w:val="multilevel"/>
    <w:tmpl w:val="321A7D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6FCB10AE"/>
    <w:multiLevelType w:val="multilevel"/>
    <w:tmpl w:val="45624C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99"/>
    <w:rsid w:val="000A0DA4"/>
    <w:rsid w:val="000A3267"/>
    <w:rsid w:val="00192BE7"/>
    <w:rsid w:val="00246EEF"/>
    <w:rsid w:val="00277E99"/>
    <w:rsid w:val="00326917"/>
    <w:rsid w:val="003776C9"/>
    <w:rsid w:val="00DD2A18"/>
    <w:rsid w:val="00D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AABF"/>
  <w15:docId w15:val="{DDA3B60D-86D3-424F-973A-5C171AEB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4"/>
        <w:szCs w:val="24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/>
    </w:pPr>
    <w:rPr>
      <w:rFonts w:ascii="Arial" w:hAnsi="Arial"/>
      <w:color w:val="59595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paragraph" w:customStyle="1" w:styleId="Recipientdetails">
    <w:name w:val="Recipient details"/>
    <w:basedOn w:val="Normal"/>
    <w:pPr>
      <w:tabs>
        <w:tab w:val="left" w:pos="3480"/>
      </w:tabs>
      <w:spacing w:after="120"/>
      <w:ind w:left="-284"/>
    </w:pPr>
    <w:rPr>
      <w:color w:val="7F7F7F"/>
      <w:lang w:val="en-AU"/>
    </w:rPr>
  </w:style>
  <w:style w:type="paragraph" w:customStyle="1" w:styleId="Header1">
    <w:name w:val="Header 1"/>
    <w:basedOn w:val="Normal"/>
    <w:pPr>
      <w:tabs>
        <w:tab w:val="left" w:pos="3480"/>
      </w:tabs>
    </w:pPr>
    <w:rPr>
      <w:rFonts w:ascii="Franklin Gothic Book" w:hAnsi="Franklin Gothic Book"/>
      <w:b/>
      <w:color w:val="ED7D31"/>
      <w:sz w:val="32"/>
      <w:lang w:val="en-AU"/>
    </w:rPr>
  </w:style>
  <w:style w:type="paragraph" w:customStyle="1" w:styleId="Header2">
    <w:name w:val="Header 2"/>
    <w:basedOn w:val="Header1"/>
    <w:rPr>
      <w:rFonts w:ascii="Franklin Gothic Medium" w:hAnsi="Franklin Gothic Medium" w:cs="Calibri"/>
      <w:i/>
      <w:iCs/>
      <w:color w:val="000000"/>
      <w:sz w:val="22"/>
      <w:szCs w:val="36"/>
      <w:lang w:val="en-GB"/>
    </w:rPr>
  </w:style>
  <w:style w:type="paragraph" w:customStyle="1" w:styleId="ListStyle">
    <w:name w:val="List Style"/>
    <w:basedOn w:val="Normal"/>
    <w:next w:val="ListContinue2"/>
    <w:pPr>
      <w:numPr>
        <w:numId w:val="1"/>
      </w:numPr>
      <w:tabs>
        <w:tab w:val="left" w:pos="-2280"/>
      </w:tabs>
    </w:pPr>
    <w:rPr>
      <w:color w:val="7F7F7F"/>
      <w:lang w:val="en-AU"/>
    </w:rPr>
  </w:style>
  <w:style w:type="paragraph" w:styleId="ListParagraph">
    <w:name w:val="List Paragraph"/>
    <w:basedOn w:val="Normal"/>
    <w:pPr>
      <w:ind w:left="720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rFonts w:ascii="Arial" w:hAnsi="Arial" w:cs="Arial"/>
      <w:color w:val="595959"/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color w:val="595959"/>
      <w:sz w:val="18"/>
      <w:szCs w:val="18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TextChar1">
    <w:name w:val="Comment Text Char1"/>
    <w:basedOn w:val="DefaultParagraphFont"/>
    <w:rPr>
      <w:rFonts w:ascii="Arial" w:hAnsi="Arial"/>
      <w:color w:val="595959"/>
      <w:sz w:val="20"/>
      <w:szCs w:val="20"/>
    </w:rPr>
  </w:style>
  <w:style w:type="character" w:customStyle="1" w:styleId="CommentSubjectChar">
    <w:name w:val="Comment Subject Char"/>
    <w:basedOn w:val="CommentTextChar1"/>
    <w:rPr>
      <w:rFonts w:ascii="Arial" w:hAnsi="Arial"/>
      <w:b/>
      <w:bCs/>
      <w:color w:val="595959"/>
      <w:sz w:val="20"/>
      <w:szCs w:val="20"/>
    </w:rPr>
  </w:style>
  <w:style w:type="numbering" w:customStyle="1" w:styleId="LFO3">
    <w:name w:val="LFO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iatsis.gov.au/" TargetMode="External"/><Relationship Id="rId18" Type="http://schemas.openxmlformats.org/officeDocument/2006/relationships/hyperlink" Target="https://www.youtube.com/watch?v=7lDlQbjZ1kY" TargetMode="External"/><Relationship Id="rId26" Type="http://schemas.openxmlformats.org/officeDocument/2006/relationships/hyperlink" Target="https://healingfoundation.org.au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odschools.com.au/insights/education-updates/how-is-australia-dealing-with-the-stem-crisis" TargetMode="External"/><Relationship Id="rId25" Type="http://schemas.openxmlformats.org/officeDocument/2006/relationships/hyperlink" Target="https://www.beyondblue.org.au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tgreport.niaa.gov.au/" TargetMode="External"/><Relationship Id="rId20" Type="http://schemas.openxmlformats.org/officeDocument/2006/relationships/hyperlink" Target="https://www.youtube.com/watch?v=mKhmTLN3Ddo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strongersmarter.com.au/high-expectations-relationships/" TargetMode="External"/><Relationship Id="rId32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australiancurriculum.edu.au/resources/stem/" TargetMode="External"/><Relationship Id="rId23" Type="http://schemas.openxmlformats.org/officeDocument/2006/relationships/hyperlink" Target="https://strongersmarter.com.au/resources/high-expectations-relationships/stronger-smarter-approach-position-paper/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strongersmarter.com.au/stronger-smarter-approach/" TargetMode="External"/><Relationship Id="rId19" Type="http://schemas.openxmlformats.org/officeDocument/2006/relationships/hyperlink" Target="https://www.youtube.com/watch?v=xiLnsFyAVqE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ingfoundation.org.au/" TargetMode="External"/><Relationship Id="rId22" Type="http://schemas.openxmlformats.org/officeDocument/2006/relationships/hyperlink" Target="https://books.google.com.au/books/about/Good_Morning_Mr_Sarra.html?id=Mdx8nf44ApoC&amp;printsec=frontcover&amp;source=kp_read_button&amp;redir_esc=y" TargetMode="External"/><Relationship Id="rId27" Type="http://schemas.openxmlformats.org/officeDocument/2006/relationships/image" Target="media/image4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Letterhead%20template_Formal_FI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CD98A88815B46B0F28D1E09D9B864" ma:contentTypeVersion="12" ma:contentTypeDescription="Create a new document." ma:contentTypeScope="" ma:versionID="6d7d65302d78f71002f400bd7fd155b2">
  <xsd:schema xmlns:xsd="http://www.w3.org/2001/XMLSchema" xmlns:xs="http://www.w3.org/2001/XMLSchema" xmlns:p="http://schemas.microsoft.com/office/2006/metadata/properties" xmlns:ns2="cdbfcb6b-61ab-45f7-b677-2ba6b79607db" xmlns:ns3="3c684178-a98f-4d74-8c04-15610c43af8d" targetNamespace="http://schemas.microsoft.com/office/2006/metadata/properties" ma:root="true" ma:fieldsID="2f0b481d96bb34d396703080ca058b1a" ns2:_="" ns3:_="">
    <xsd:import namespace="cdbfcb6b-61ab-45f7-b677-2ba6b79607db"/>
    <xsd:import namespace="3c684178-a98f-4d74-8c04-15610c43a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cb6b-61ab-45f7-b677-2ba6b79607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84178-a98f-4d74-8c04-15610c43a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744FF-728F-4AF5-8E6F-ED358A780623}">
  <ds:schemaRefs>
    <ds:schemaRef ds:uri="http://purl.org/dc/terms/"/>
    <ds:schemaRef ds:uri="http://schemas.openxmlformats.org/package/2006/metadata/core-properties"/>
    <ds:schemaRef ds:uri="cdbfcb6b-61ab-45f7-b677-2ba6b79607d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c684178-a98f-4d74-8c04-15610c43af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B72A0C-09E0-4923-9E76-FC69BFDD6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A7A41-4075-488B-A316-153569451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cb6b-61ab-45f7-b677-2ba6b79607db"/>
    <ds:schemaRef ds:uri="3c684178-a98f-4d74-8c04-15610c43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template_Formal_FINAL</Template>
  <TotalTime>10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Judyann Roberts</cp:lastModifiedBy>
  <cp:revision>2</cp:revision>
  <cp:lastPrinted>2017-12-05T06:50:00Z</cp:lastPrinted>
  <dcterms:created xsi:type="dcterms:W3CDTF">2021-03-26T01:56:00Z</dcterms:created>
  <dcterms:modified xsi:type="dcterms:W3CDTF">2021-03-26T01:56:00Z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0x0101005ADCD98A88815B46B0F28D1E09D9B864</vt:lpwstr>
  </property>
</Properties>
</file>